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76" w:lineRule="auto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2428.0" w:type="dxa"/>
        <w:jc w:val="center"/>
        <w:tblLayout w:type="fixed"/>
        <w:tblLook w:val="0400"/>
      </w:tblPr>
      <w:tblGrid>
        <w:gridCol w:w="3017"/>
        <w:gridCol w:w="7325"/>
        <w:gridCol w:w="2086"/>
        <w:tblGridChange w:id="0">
          <w:tblGrid>
            <w:gridCol w:w="3017"/>
            <w:gridCol w:w="7325"/>
            <w:gridCol w:w="20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160" w:before="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802765" cy="35052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350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center" w:leader="none" w:pos="4419"/>
                <w:tab w:val="right" w:leader="none" w:pos="8838"/>
              </w:tabs>
              <w:spacing w:after="160" w:before="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EDUCATIVO:</w:t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center" w:leader="none" w:pos="4419"/>
                <w:tab w:val="right" w:leader="none" w:pos="8838"/>
              </w:tabs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LICENCIATURA EN  INGENIERÍA EN NANOTECNOLOGÍA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center" w:leader="none" w:pos="4419"/>
                <w:tab w:val="right" w:leader="none" w:pos="8838"/>
              </w:tabs>
              <w:spacing w:after="160" w:before="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COMPETENCIAS PROFESIONALES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before="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167130" cy="57912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before="0" w:lineRule="auto"/>
        <w:jc w:val="center"/>
        <w:rPr>
          <w:b w:val="1"/>
          <w:color w:val="3e70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b w:val="1"/>
          <w:color w:val="3e7065"/>
          <w:sz w:val="24"/>
          <w:szCs w:val="24"/>
        </w:rPr>
      </w:pP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PROGRAMA DE ASIGNATURA: INGENIERÍA INDUSTRIAL             CLAVE:_________________________</w:t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79.0" w:type="dxa"/>
        <w:jc w:val="center"/>
        <w:tblLayout w:type="fixed"/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  <w:tblGridChange w:id="0">
          <w:tblGrid>
            <w:gridCol w:w="1560"/>
            <w:gridCol w:w="1365"/>
            <w:gridCol w:w="284"/>
            <w:gridCol w:w="1246"/>
            <w:gridCol w:w="2340"/>
            <w:gridCol w:w="2819"/>
            <w:gridCol w:w="286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de aprendizaje de la Asignatura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El estudiante reconocerá el origen y evolución de la industrialización de la producción; las actividades que realiza la Ingeniería Industrial; la administración de sistemas productivos; los procesos de manufactura, el almacenamiento y la cadena de suministros para </w:t>
            </w:r>
            <w:r w:rsidDel="00000000" w:rsidR="00000000" w:rsidRPr="00000000">
              <w:rPr>
                <w:rtl w:val="0"/>
              </w:rPr>
              <w:t xml:space="preserve">coadyuvar</w:t>
            </w:r>
            <w:r w:rsidDel="00000000" w:rsidR="00000000" w:rsidRPr="00000000">
              <w:rPr>
                <w:b w:val="0"/>
                <w:rtl w:val="0"/>
              </w:rPr>
              <w:t xml:space="preserve"> en la optimización y escalamiento de la producción de materiales nanoestructurados, bajo un enfoque sustentable y social.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Competencia a la que contribuye la asignatura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Diseñar procesos de producción de materiales nanoestructurados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Tipo de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Cuatrimestre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por semana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Totales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Específica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3.75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Escolarizada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2D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3"/>
        <w:tblW w:w="12426.0" w:type="dxa"/>
        <w:jc w:val="center"/>
        <w:tblLayout w:type="fixed"/>
        <w:tblLook w:val="0400"/>
      </w:tblPr>
      <w:tblGrid>
        <w:gridCol w:w="4560"/>
        <w:gridCol w:w="2633"/>
        <w:gridCol w:w="2512"/>
        <w:gridCol w:w="2721"/>
        <w:tblGridChange w:id="0">
          <w:tblGrid>
            <w:gridCol w:w="4560"/>
            <w:gridCol w:w="2633"/>
            <w:gridCol w:w="2512"/>
            <w:gridCol w:w="272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Unidades de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Historia de la Ingeniería Industrial.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color w:val="000000"/>
                <w:rtl w:val="0"/>
              </w:rPr>
              <w:t xml:space="preserve"> Actividades de la Ingeniería Industrial, procesos y sistemas </w:t>
            </w:r>
            <w:r w:rsidDel="00000000" w:rsidR="00000000" w:rsidRPr="00000000">
              <w:rPr>
                <w:rtl w:val="0"/>
              </w:rPr>
              <w:t xml:space="preserve">productivos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 Ingeniería Industrial y su relación con la Nanotecnología.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355.0" w:type="dxa"/>
        <w:jc w:val="center"/>
        <w:tblLayout w:type="fixed"/>
        <w:tblLook w:val="0400"/>
      </w:tblPr>
      <w:tblGrid>
        <w:gridCol w:w="3250"/>
        <w:gridCol w:w="3257"/>
        <w:gridCol w:w="5848"/>
        <w:tblGridChange w:id="0">
          <w:tblGrid>
            <w:gridCol w:w="3250"/>
            <w:gridCol w:w="3257"/>
            <w:gridCol w:w="584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Funciones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Capacidades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Criterios de Desempeño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Integrar a gran escala procesos de obtención de nanomateriales considerando los parámetros de un proyecto establecido, con base en los requerimientos del cliente para su comercialización y contribuir a la transferencia de tecnología.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Evaluar</w:t>
              <w:tab/>
              <w:t xml:space="preserve">el desempeño de la planta piloto a través de pruebas de funcionamiento y especificaciones de proceso y producto, para validar el cumplimiento de los requerimientos establecidos en el anteproyecto.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"Integra el dictámen de evaluación del desempeño de la planta piloto, que incluya:</w:t>
            </w:r>
          </w:p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los parámetros de operación</w:t>
            </w:r>
          </w:p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rendimiento</w:t>
            </w:r>
          </w:p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desviaciones encontradas</w:t>
            </w:r>
          </w:p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Resultados de la evaluación de las propiedades y características del producto nanoestructurado</w:t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comparación de las propiedades del producto obtenidas contra las especificaciones.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- Dictámen del desempeño del proceso"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Optimizar el proceso de producción del nanomaterial mediante el análisis y ajuste de variables para eficientar el desempeño de la planta piloto, haciendo uso de modelos físico matemáticos.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"Integra un estudio de optimización del proceso que incluya:</w:t>
            </w:r>
          </w:p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análisis de resultados de la evaluación del desempeño del proceso y de simulación</w:t>
            </w:r>
          </w:p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posibles causas</w:t>
            </w:r>
          </w:p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ajuste de las condiciones de operación de los equipos y ambientales del proceso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- observaciones."</w:t>
            </w:r>
          </w:p>
        </w:tc>
      </w:tr>
    </w:tbl>
    <w:p w:rsidR="00000000" w:rsidDel="00000000" w:rsidP="00000000" w:rsidRDefault="00000000" w:rsidRPr="00000000" w14:paraId="0000005E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Rule="auto"/>
        <w:jc w:val="center"/>
        <w:rPr>
          <w:b w:val="1"/>
          <w:color w:val="3e7065"/>
          <w:sz w:val="28"/>
          <w:szCs w:val="28"/>
        </w:rPr>
      </w:pPr>
      <w:r w:rsidDel="00000000" w:rsidR="00000000" w:rsidRPr="00000000">
        <w:rPr>
          <w:b w:val="1"/>
          <w:color w:val="3e7065"/>
          <w:sz w:val="28"/>
          <w:szCs w:val="28"/>
          <w:rtl w:val="0"/>
        </w:rPr>
        <w:t xml:space="preserve">UNIDADES DE APRENDIZAJE</w:t>
      </w:r>
    </w:p>
    <w:p w:rsidR="00000000" w:rsidDel="00000000" w:rsidP="00000000" w:rsidRDefault="00000000" w:rsidRPr="00000000" w14:paraId="00000060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79.0" w:type="dxa"/>
        <w:jc w:val="left"/>
        <w:tblInd w:w="-65.00000000000001" w:type="dxa"/>
        <w:tblLayout w:type="fixed"/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4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 Historia de la Ingeniería Industrial.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69">
            <w:pPr>
              <w:widowControl w:val="0"/>
              <w:spacing w:after="16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El estudiante reconocerá </w:t>
            </w:r>
            <w:r w:rsidDel="00000000" w:rsidR="00000000" w:rsidRPr="00000000">
              <w:rPr>
                <w:color w:val="000000"/>
                <w:rtl w:val="0"/>
              </w:rPr>
              <w:t xml:space="preserve">las teorías, procedimientos y técnicas que dieron origen a la Ingeniería Industrial y su evolución hasta nuestros días y comprenderá la estructura y funcionamiento de los Sistemas Industriales.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76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513.0" w:type="dxa"/>
        <w:jc w:val="center"/>
        <w:tblLayout w:type="fixed"/>
        <w:tblLook w:val="0400"/>
      </w:tblPr>
      <w:tblGrid>
        <w:gridCol w:w="2609"/>
        <w:gridCol w:w="3829"/>
        <w:gridCol w:w="3376"/>
        <w:gridCol w:w="2699"/>
        <w:tblGridChange w:id="0">
          <w:tblGrid>
            <w:gridCol w:w="2609"/>
            <w:gridCol w:w="3829"/>
            <w:gridCol w:w="3376"/>
            <w:gridCol w:w="269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Orígenes de la Ingeniería Industrial, Definición, Ramas de la Ingeniería Industrial, Industria 4.0 y 5.0.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Identificar los conceptos, historia y fundamentos que dieron origen a la Ingeniería Industrial.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Identificar las etapas y el estado del arte de la ingeniería industrial en México y en el mundo, por épocas y en el último siglo por décadas.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Discernir entre tecnologías y masividad de la producción  de la edad media, siglo XIX, siglo XX y actual.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Desarrollar una actitud colaborativa, congruente con los conocimientos y habilidades, para contribuir al éxito de equipos de trabajo en diferentes contextos.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Asumir la responsabilidad y consecuencias de las acciones y decisiones tomadas en diversas situaciones.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Valorar la importancia del uso eficiente y responsable de los recursos disponibles en actividades cotidianas y laborales.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Promover el bienestar y éxito personal y colectivo, demostrando respeto por las normas, el entorno y la sociedad.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Caracter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ísticas de la o</w:t>
            </w:r>
            <w:r w:rsidDel="00000000" w:rsidR="00000000" w:rsidRPr="00000000">
              <w:rPr>
                <w:rtl w:val="0"/>
              </w:rPr>
              <w:t xml:space="preserve">rganización Racional del Trabajo.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Describir los fundamentos de los sistemas, en concreto los empresariales e industriales de forma que entienda acerca de su funcionamiento y gestión.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Identificar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los conceptos básicos en </w:t>
            </w:r>
            <w:r w:rsidDel="00000000" w:rsidR="00000000" w:rsidRPr="00000000">
              <w:rPr>
                <w:rtl w:val="0"/>
              </w:rPr>
              <w:t xml:space="preserve">una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organización y sus principios racionalizados  y sistematizados.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Fundamentos de la Producción en Línea.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Describir los conceptos y fundamentos de los sistemas de producción.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Identificar los elementos  y procedimientos básicos </w:t>
            </w:r>
            <w:r w:rsidDel="00000000" w:rsidR="00000000" w:rsidRPr="00000000">
              <w:rPr>
                <w:rtl w:val="0"/>
              </w:rPr>
              <w:t xml:space="preserve">necesarios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 para la producción en masa o escalamiento de procesos en una industria nanotecnol</w:t>
            </w:r>
            <w:r w:rsidDel="00000000" w:rsidR="00000000" w:rsidRPr="00000000">
              <w:rPr>
                <w:rtl w:val="0"/>
              </w:rPr>
              <w:t xml:space="preserve">ógica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513.000000000002" w:type="dxa"/>
        <w:jc w:val="center"/>
        <w:tblLayout w:type="fixed"/>
        <w:tblLook w:val="0400"/>
      </w:tblPr>
      <w:tblGrid>
        <w:gridCol w:w="5282"/>
        <w:gridCol w:w="4292"/>
        <w:gridCol w:w="2100"/>
        <w:gridCol w:w="839"/>
        <w:tblGridChange w:id="0">
          <w:tblGrid>
            <w:gridCol w:w="5282"/>
            <w:gridCol w:w="4292"/>
            <w:gridCol w:w="2100"/>
            <w:gridCol w:w="839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 y aprendizaje colaborativo.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9C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Pizarrón, proyector, información en línea.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 y Aprendizaje colaborativo.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Pizarrón, proyector, información en línea.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513.999999999998" w:type="dxa"/>
        <w:jc w:val="center"/>
        <w:tblLayout w:type="fixed"/>
        <w:tblLook w:val="0400"/>
      </w:tblPr>
      <w:tblGrid>
        <w:gridCol w:w="5039"/>
        <w:gridCol w:w="4082"/>
        <w:gridCol w:w="3393"/>
        <w:tblGridChange w:id="0">
          <w:tblGrid>
            <w:gridCol w:w="5039"/>
            <w:gridCol w:w="4082"/>
            <w:gridCol w:w="3393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16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estudiante identifica las teorías, técnicas y modelos que dieron origen a la Ingeniería Industrial.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 estudiante realiza una serie de pruebas y exámenes escritos para corroborar su comprensión del origen y evolución de la ingeniería industrial.</w:t>
            </w:r>
            <w:bookmarkStart w:colFirst="0" w:colLast="0" w:name="2et92p0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16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los saberes hacer: 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16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 desempeño y estudio de casos.</w:t>
            </w:r>
          </w:p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el saber ser y convivir: </w:t>
            </w:r>
          </w:p>
          <w:p w:rsidR="00000000" w:rsidDel="00000000" w:rsidP="00000000" w:rsidRDefault="00000000" w:rsidRPr="00000000" w14:paraId="000000AF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Cuestionarios</w:t>
            </w: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16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estudiante identifica los conceptos básicos, la importancia y las ramas de la ingeniería industrial.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estudiante lleva cabo en una serie de pruebas y exámenes escritos para corroborar sus habilidades de identificación de los conceptos básicos usados en ingeniería industrial y sus ramas</w:t>
            </w: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los saberes hacer: </w:t>
            </w:r>
          </w:p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 desempeño y estudio de casos.</w:t>
            </w:r>
          </w:p>
          <w:p w:rsidR="00000000" w:rsidDel="00000000" w:rsidP="00000000" w:rsidRDefault="00000000" w:rsidRPr="00000000" w14:paraId="000000B4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el saber ser y convivir: </w:t>
            </w:r>
          </w:p>
          <w:p w:rsidR="00000000" w:rsidDel="00000000" w:rsidP="00000000" w:rsidRDefault="00000000" w:rsidRPr="00000000" w14:paraId="000000B5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Cuestionarios</w:t>
            </w: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B7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79.0" w:type="dxa"/>
        <w:jc w:val="left"/>
        <w:tblInd w:w="-65.00000000000001" w:type="dxa"/>
        <w:tblLayout w:type="fixed"/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4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2.- </w:t>
            </w:r>
            <w:r w:rsidDel="00000000" w:rsidR="00000000" w:rsidRPr="00000000">
              <w:rPr>
                <w:color w:val="000000"/>
                <w:rtl w:val="0"/>
              </w:rPr>
              <w:t xml:space="preserve">Actividades de la Ingeniería Industrial, procesos y sistemas 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roductivos.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16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El estudiante comprenderá los conceptos de sistemas, haciendo énfasis en los sistemas empresariales e industriales para comprender el rol de las aplicaciones de la ingeniería industrial en la gestión de la producción y la optimización de procesos en ingeniería en nanotecnología.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CD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513.0" w:type="dxa"/>
        <w:jc w:val="center"/>
        <w:tblLayout w:type="fixed"/>
        <w:tblLook w:val="0400"/>
      </w:tblPr>
      <w:tblGrid>
        <w:gridCol w:w="2609"/>
        <w:gridCol w:w="3829"/>
        <w:gridCol w:w="3376"/>
        <w:gridCol w:w="2699"/>
        <w:tblGridChange w:id="0">
          <w:tblGrid>
            <w:gridCol w:w="2609"/>
            <w:gridCol w:w="3829"/>
            <w:gridCol w:w="3376"/>
            <w:gridCol w:w="269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Actividades de la ingeniería industrial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Identificar las actividades donde interviene la ingeniería industrial, como la ergonomía, almacenaje, cadena de suministros, distribución de planta, control de calidad, tiempo y movimientos y producción.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Reconocer las actividades que realiza la ingeniería industrial en diversas unidades económicas, incluyendo las relacionadas a la nanotecnología.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Desarrollar una actitud colaborativa, congruente con los conocimientos y habilidades, para contribuir al éxito de equipos de trabajo en diferentes contextos.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Asumir la responsabilidad y consecuencias de las acciones y decisiones tomadas en diversas situaciones.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Valorar la importancia del uso eficiente y responsable de los recursos disponibles en actividades cotidianas y laborales.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Promover el bienestar y éxito personal y colectivo, demostrando respeto por las normas, el entorno y la sociedad.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Teoría general  y Clasificación de sistemas.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Describir la clasificación de los sistemas, sus variables y su aplicación.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Identificar y explicar la función de cada sistema en un proceso de producción masivo o escalado.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Caracter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ísticas de los s</w:t>
            </w:r>
            <w:r w:rsidDel="00000000" w:rsidR="00000000" w:rsidRPr="00000000">
              <w:rPr>
                <w:rtl w:val="0"/>
              </w:rPr>
              <w:t xml:space="preserve">ubsistema de planificación, Operación, Control, Financiero y de Información.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Describir la subclasificación de los sistemas, sus variables y su aplicación.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Identificar y explicar la función de cada subsistema en un proceso de producción masivo o escalado.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2513.000000000002" w:type="dxa"/>
        <w:jc w:val="center"/>
        <w:tblLayout w:type="fixed"/>
        <w:tblLook w:val="0400"/>
      </w:tblPr>
      <w:tblGrid>
        <w:gridCol w:w="5282"/>
        <w:gridCol w:w="4292"/>
        <w:gridCol w:w="2100"/>
        <w:gridCol w:w="839"/>
        <w:tblGridChange w:id="0">
          <w:tblGrid>
            <w:gridCol w:w="5282"/>
            <w:gridCol w:w="4292"/>
            <w:gridCol w:w="2100"/>
            <w:gridCol w:w="839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Aprendizaje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Pizarrón, proyector, información en línea.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Aprendizaje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Pizarrón, proyector, información en línea.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513.999999999998" w:type="dxa"/>
        <w:jc w:val="center"/>
        <w:tblLayout w:type="fixed"/>
        <w:tblLook w:val="0400"/>
      </w:tblPr>
      <w:tblGrid>
        <w:gridCol w:w="5039"/>
        <w:gridCol w:w="4082"/>
        <w:gridCol w:w="3393"/>
        <w:tblGridChange w:id="0">
          <w:tblGrid>
            <w:gridCol w:w="5039"/>
            <w:gridCol w:w="4082"/>
            <w:gridCol w:w="3393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El estudiante i</w:t>
            </w:r>
            <w:r w:rsidDel="00000000" w:rsidR="00000000" w:rsidRPr="00000000">
              <w:rPr>
                <w:b w:val="0"/>
                <w:rtl w:val="0"/>
              </w:rPr>
              <w:t xml:space="preserve">dentifica los diferentes conceptos utilizados en los sistemas productivos.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El estudiante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 participa en una serie de pruebas y exámenes escritos para evaluar su comprensión de los conceptos y variables de un proceso. Asimismo propone una aplicación sencilla de sistemas aplicada a los nanomateriales.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los saberes hacer: </w:t>
            </w:r>
          </w:p>
          <w:p w:rsidR="00000000" w:rsidDel="00000000" w:rsidP="00000000" w:rsidRDefault="00000000" w:rsidRPr="00000000" w14:paraId="00000109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 desempeño y estudio de casos.</w:t>
            </w:r>
          </w:p>
          <w:p w:rsidR="00000000" w:rsidDel="00000000" w:rsidP="00000000" w:rsidRDefault="00000000" w:rsidRPr="00000000" w14:paraId="0000010A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el saber ser y convivir: </w:t>
            </w:r>
          </w:p>
          <w:p w:rsidR="00000000" w:rsidDel="00000000" w:rsidP="00000000" w:rsidRDefault="00000000" w:rsidRPr="00000000" w14:paraId="0000010B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Cuestionarios</w:t>
            </w: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El estudiante d</w:t>
            </w:r>
            <w:r w:rsidDel="00000000" w:rsidR="00000000" w:rsidRPr="00000000">
              <w:rPr>
                <w:b w:val="0"/>
                <w:rtl w:val="0"/>
              </w:rPr>
              <w:t xml:space="preserve">istingue la clasificación de los sistemas productivos y los procesos de manufactura.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El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 estudiante participa en una serie de pruebas y exámenes escritos para evaluar su comprensión de los subsistemas. Asimismo realiza un organizador gráfico para distinguir entre sistemas productivos y los procesos de manufactura.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los saberes hacer: </w:t>
            </w:r>
          </w:p>
          <w:p w:rsidR="00000000" w:rsidDel="00000000" w:rsidP="00000000" w:rsidRDefault="00000000" w:rsidRPr="00000000" w14:paraId="0000010F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 desempeño y estudio de casos.</w:t>
            </w:r>
          </w:p>
          <w:p w:rsidR="00000000" w:rsidDel="00000000" w:rsidP="00000000" w:rsidRDefault="00000000" w:rsidRPr="00000000" w14:paraId="00000110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el saber ser y convivir: </w:t>
            </w:r>
          </w:p>
          <w:p w:rsidR="00000000" w:rsidDel="00000000" w:rsidP="00000000" w:rsidRDefault="00000000" w:rsidRPr="00000000" w14:paraId="00000111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Cuestionarios</w:t>
            </w: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2479.0" w:type="dxa"/>
        <w:jc w:val="left"/>
        <w:tblInd w:w="-65.00000000000001" w:type="dxa"/>
        <w:tblLayout w:type="fixed"/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4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3.-  Ingeniería Industrial y su relación con la Nanotecnología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16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El estudiante comprenderá los conceptos relacionados a los procesos industriales, la productividad y la toma de decisiones para relacionarlos con las potenciales aplicaciones a la producción y optimización de nanomateriales.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129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513.0" w:type="dxa"/>
        <w:jc w:val="center"/>
        <w:tblLayout w:type="fixed"/>
        <w:tblLook w:val="0400"/>
      </w:tblPr>
      <w:tblGrid>
        <w:gridCol w:w="2609"/>
        <w:gridCol w:w="3829"/>
        <w:gridCol w:w="3376"/>
        <w:gridCol w:w="2699"/>
        <w:tblGridChange w:id="0">
          <w:tblGrid>
            <w:gridCol w:w="2609"/>
            <w:gridCol w:w="3829"/>
            <w:gridCol w:w="3376"/>
            <w:gridCol w:w="269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30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Diagramas de Proceso y su metodología.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Comprender los conceptos y técnicas para realizar procesos industriales de la manera más óptima.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Elaborar</w:t>
            </w:r>
            <w:r w:rsidDel="00000000" w:rsidR="00000000" w:rsidRPr="00000000">
              <w:rPr>
                <w:shd w:fill="auto" w:val="clear"/>
                <w:rtl w:val="0"/>
              </w:rPr>
              <w:t xml:space="preserve"> diagramas de procesos industriales y </w:t>
            </w:r>
            <w:r w:rsidDel="00000000" w:rsidR="00000000" w:rsidRPr="00000000">
              <w:rPr>
                <w:rtl w:val="0"/>
              </w:rPr>
              <w:t xml:space="preserve">relacionarlos</w:t>
            </w:r>
            <w:r w:rsidDel="00000000" w:rsidR="00000000" w:rsidRPr="00000000">
              <w:rPr>
                <w:shd w:fill="auto" w:val="clear"/>
                <w:rtl w:val="0"/>
              </w:rPr>
              <w:t xml:space="preserve"> a las posibles aplicaciones nanotecnológicas.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Desarrollar una actitud colaborativa, congruente con los conocimientos y habilidades, para contribuir al éxito de equipos de trabajo en diferentes contextos.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Asumir la responsabilidad y consecuencias de las acciones y decisiones tomadas en diversas situaciones.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Valorar la importancia del uso eficiente y responsable de los recursos disponibles en actividades cotidianas y laborales.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Promover el bienestar y éxito personal y colectivo, demostrando respeto por las normas, el entorno y la sociedad.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Concepto de Productividad, sus cálculos y la toma de decisiones.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Entender la diferencia entre producción y productividad y su relación con la producción de nanomateriales.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Realizar cálculos de productividad y toma de decisiones y asociarlos a la producción nanotecnológica.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Las áreas de la Ingeniería industrial (Ingeniería de Métodos, Gestión de la Calidad, Salud ocupacional, Gestión ambiental, Gestión de la Producción) y su potencial uso  en la producción de nanomateriales.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Comprender las áreas específicas de la ingeniería industrial y </w:t>
            </w:r>
            <w:r w:rsidDel="00000000" w:rsidR="00000000" w:rsidRPr="00000000">
              <w:rPr>
                <w:rtl w:val="0"/>
              </w:rPr>
              <w:t xml:space="preserve">asociarles</w:t>
            </w:r>
            <w:r w:rsidDel="00000000" w:rsidR="00000000" w:rsidRPr="00000000">
              <w:rPr>
                <w:shd w:fill="auto" w:val="clear"/>
                <w:rtl w:val="0"/>
              </w:rPr>
              <w:t xml:space="preserve"> un uso potencial en  la producción de nanomateriales.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Interrelacionar todas las posibles áreas de la </w:t>
            </w:r>
            <w:r w:rsidDel="00000000" w:rsidR="00000000" w:rsidRPr="00000000">
              <w:rPr>
                <w:rtl w:val="0"/>
              </w:rPr>
              <w:t xml:space="preserve">ingeniería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 industrial a la nanotecnología para optimizar procesos de producción de nanomateriales.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2513.000000000002" w:type="dxa"/>
        <w:jc w:val="center"/>
        <w:tblLayout w:type="fixed"/>
        <w:tblLook w:val="0400"/>
      </w:tblPr>
      <w:tblGrid>
        <w:gridCol w:w="5282"/>
        <w:gridCol w:w="4292"/>
        <w:gridCol w:w="2100"/>
        <w:gridCol w:w="839"/>
        <w:tblGridChange w:id="0">
          <w:tblGrid>
            <w:gridCol w:w="5282"/>
            <w:gridCol w:w="4292"/>
            <w:gridCol w:w="2100"/>
            <w:gridCol w:w="839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Aprendizaje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Pizarrón, proyector, información en línea y simulador.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Aprendizaje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Pizarrón, proyector, simulador, información en línea.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2513.999999999998" w:type="dxa"/>
        <w:jc w:val="center"/>
        <w:tblLayout w:type="fixed"/>
        <w:tblLook w:val="0400"/>
      </w:tblPr>
      <w:tblGrid>
        <w:gridCol w:w="5039"/>
        <w:gridCol w:w="4082"/>
        <w:gridCol w:w="3393"/>
        <w:tblGridChange w:id="0">
          <w:tblGrid>
            <w:gridCol w:w="5039"/>
            <w:gridCol w:w="4082"/>
            <w:gridCol w:w="3393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El Estudiante </w:t>
            </w:r>
            <w:r w:rsidDel="00000000" w:rsidR="00000000" w:rsidRPr="00000000">
              <w:rPr>
                <w:b w:val="0"/>
                <w:rtl w:val="0"/>
              </w:rPr>
              <w:t xml:space="preserve">identifica los diferentes conceptos y las técnicas utilizadas para elaborar diagramas de proceso y relacionarlas con la producción de nanomateriales.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El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 estudiante participa en una serie de pruebas y exámenes escritos para evaluar su comprensión de los diagramas de proceso. Asimismo propone una aplicación sencilla de sistemas aplicada a los nanomateriales.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los saberes hacer: </w:t>
            </w:r>
          </w:p>
          <w:p w:rsidR="00000000" w:rsidDel="00000000" w:rsidP="00000000" w:rsidRDefault="00000000" w:rsidRPr="00000000" w14:paraId="00000164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 desempeño y estudio de casos.</w:t>
            </w:r>
          </w:p>
          <w:p w:rsidR="00000000" w:rsidDel="00000000" w:rsidP="00000000" w:rsidRDefault="00000000" w:rsidRPr="00000000" w14:paraId="00000165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el saber ser y convivir: </w:t>
            </w:r>
          </w:p>
          <w:p w:rsidR="00000000" w:rsidDel="00000000" w:rsidP="00000000" w:rsidRDefault="00000000" w:rsidRPr="00000000" w14:paraId="00000166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Cuestionarios</w:t>
            </w: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El estudiante i</w:t>
            </w:r>
            <w:r w:rsidDel="00000000" w:rsidR="00000000" w:rsidRPr="00000000">
              <w:rPr>
                <w:b w:val="0"/>
                <w:rtl w:val="0"/>
              </w:rPr>
              <w:t xml:space="preserve">dentifica el concepto y las técnicas utilizadas, calcular la productividad y relacionarlas con la producción de nanomateriales.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El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 estudiante participa en una serie de pruebas y exámenes escritos para evaluar su comprensión de la productividad. Asimismo realiza un cálculo de productividad relacionado a la producción de nanomateriales.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los saberes hacer: </w:t>
            </w:r>
          </w:p>
          <w:p w:rsidR="00000000" w:rsidDel="00000000" w:rsidP="00000000" w:rsidRDefault="00000000" w:rsidRPr="00000000" w14:paraId="0000016A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 desempeño y estudio de casos.</w:t>
            </w:r>
          </w:p>
          <w:p w:rsidR="00000000" w:rsidDel="00000000" w:rsidP="00000000" w:rsidRDefault="00000000" w:rsidRPr="00000000" w14:paraId="0000016B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Instrumentos de evaluación a utilizar para el saber ser y convivir: </w:t>
            </w:r>
          </w:p>
          <w:p w:rsidR="00000000" w:rsidDel="00000000" w:rsidP="00000000" w:rsidRDefault="00000000" w:rsidRPr="00000000" w14:paraId="0000016C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Cuestionarios</w:t>
            </w: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tbl>
      <w:tblPr>
        <w:tblStyle w:val="Table17"/>
        <w:tblW w:w="12525.0" w:type="dxa"/>
        <w:jc w:val="left"/>
        <w:tblInd w:w="-26.000000000000014" w:type="dxa"/>
        <w:tblLayout w:type="fixed"/>
        <w:tblLook w:val="0400"/>
      </w:tblPr>
      <w:tblGrid>
        <w:gridCol w:w="4169"/>
        <w:gridCol w:w="4141"/>
        <w:gridCol w:w="4215"/>
        <w:tblGridChange w:id="0">
          <w:tblGrid>
            <w:gridCol w:w="4169"/>
            <w:gridCol w:w="4141"/>
            <w:gridCol w:w="42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Perfil idóneo del 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académica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Experiencia Profesional</w:t>
            </w:r>
          </w:p>
        </w:tc>
      </w:tr>
    </w:tbl>
    <w:p w:rsidR="00000000" w:rsidDel="00000000" w:rsidP="00000000" w:rsidRDefault="00000000" w:rsidRPr="00000000" w14:paraId="00000174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540.0" w:type="dxa"/>
        <w:jc w:val="left"/>
        <w:tblInd w:w="-35.00000000000001" w:type="dxa"/>
        <w:tblLayout w:type="fixed"/>
        <w:tblLook w:val="0400"/>
      </w:tblPr>
      <w:tblGrid>
        <w:gridCol w:w="4133"/>
        <w:gridCol w:w="4148"/>
        <w:gridCol w:w="4259"/>
        <w:tblGridChange w:id="0">
          <w:tblGrid>
            <w:gridCol w:w="4133"/>
            <w:gridCol w:w="4148"/>
            <w:gridCol w:w="425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Ingeniería Industrial, con maestría  en ingeniería industrial, </w:t>
            </w:r>
            <w:r w:rsidDel="00000000" w:rsidR="00000000" w:rsidRPr="00000000">
              <w:rPr>
                <w:rtl w:val="0"/>
              </w:rPr>
              <w:t xml:space="preserve">manufactura</w:t>
            </w:r>
            <w:r w:rsidDel="00000000" w:rsidR="00000000" w:rsidRPr="00000000">
              <w:rPr>
                <w:b w:val="0"/>
                <w:rtl w:val="0"/>
              </w:rPr>
              <w:t xml:space="preserve"> o producción. Cursos adicionales o conocimientos en sustentabilidad, cadenas de suministros y gestión de calidad.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widowControl w:val="0"/>
              <w:spacing w:after="160" w:before="0" w:lineRule="auto"/>
              <w:rPr>
                <w:b w:val="1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Experiencia en Educación Basada en Competencias Profesionales, dominio de estrategias didácticas efectivas para la enseñanza-aprendizaje, capacidad para adaptar el contenido a diferentes niveles de comprensión, habilidades en la elaboración de materiales didácticos, evaluación y retroalimentación formativa.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160" w:before="0" w:lineRule="auto"/>
              <w:rPr>
                <w:b w:val="1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Experiencia en la industria, al menos 3 años, particularmente en producción y cadena de suministros. Cursos adicionales o conocimientos en sustentabilidad y gestión de calidad.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2541.000000000002" w:type="dxa"/>
        <w:jc w:val="center"/>
        <w:tblLayout w:type="fixed"/>
        <w:tblLook w:val="0400"/>
      </w:tblPr>
      <w:tblGrid>
        <w:gridCol w:w="2355"/>
        <w:gridCol w:w="2355"/>
        <w:gridCol w:w="2357"/>
        <w:gridCol w:w="2355"/>
        <w:gridCol w:w="1484"/>
        <w:gridCol w:w="1635"/>
        <w:tblGridChange w:id="0">
          <w:tblGrid>
            <w:gridCol w:w="2355"/>
            <w:gridCol w:w="2355"/>
            <w:gridCol w:w="2357"/>
            <w:gridCol w:w="2355"/>
            <w:gridCol w:w="1484"/>
            <w:gridCol w:w="163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bibliográficas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Lugar de publicación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pStyle w:val="Heading3"/>
              <w:widowControl w:val="0"/>
              <w:spacing w:after="80" w:before="28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Blanca Carballo Mendívil, Alejandro Arellano González, María del Pilar Lizardi Duarte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pStyle w:val="Heading3"/>
              <w:widowControl w:val="0"/>
              <w:spacing w:after="80" w:before="28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Ingeniería industrial y de sistemas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Editorial Fontamara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9786077368496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José Fidencio Domingo González Zúñiga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Introducción a la ingeniería industrial.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España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Marcombo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9788426729743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José Domingo González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Ingeniería industrial Métodos y tiempos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éxico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Alpha Editorial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9786076225028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Baca Urbina, Gabriel.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Introduccion a la ingenieria industrial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México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Patria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9786074389197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Hebab A. Quazi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Commercializing Nanotechnology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USA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CRC Press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9780429524349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Omar Romero , David Muñoz.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Introducción a la Ingeniería, Un enfoque industrial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México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Thomson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9789706865557</w:t>
            </w:r>
          </w:p>
        </w:tc>
      </w:tr>
    </w:tbl>
    <w:p w:rsidR="00000000" w:rsidDel="00000000" w:rsidP="00000000" w:rsidRDefault="00000000" w:rsidRPr="00000000" w14:paraId="000001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0"/>
        <w:tblW w:w="12541.0" w:type="dxa"/>
        <w:jc w:val="center"/>
        <w:tblLayout w:type="fixed"/>
        <w:tblLook w:val="0400"/>
      </w:tblPr>
      <w:tblGrid>
        <w:gridCol w:w="1980"/>
        <w:gridCol w:w="2970"/>
        <w:gridCol w:w="4576"/>
        <w:gridCol w:w="3015"/>
        <w:tblGridChange w:id="0">
          <w:tblGrid>
            <w:gridCol w:w="1980"/>
            <w:gridCol w:w="2970"/>
            <w:gridCol w:w="4576"/>
            <w:gridCol w:w="301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digitales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 de recuperación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Vínculo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MayuGo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24 de Abril de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Taller de Planificación y Control de la Producción.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hyperlink r:id="rId8">
              <w:r w:rsidDel="00000000" w:rsidR="00000000" w:rsidRPr="00000000">
                <w:rPr>
                  <w:b w:val="0"/>
                  <w:color w:val="000080"/>
                  <w:u w:val="single"/>
                  <w:rtl w:val="0"/>
                </w:rPr>
                <w:t xml:space="preserve">https://youtu.be/quNqb4NzBIw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Ing. María Bravo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02 de Junio de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Evolución y perspectiva de la ingeniería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rPr>
                <w:b w:val="0"/>
                <w:color w:val="00008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https://m.youtube.com/watch?v=VhmeGKK1Kbo&amp;pp=ygUyQ3Vyc28gZGUgaW50cm9kdWNjacOzbiBhIGxhIGluZ2VuaWVyw61hIGluZHVzdHJpYWw%3D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José D. Urbina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02 de Junio de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Conceptos básicos de producción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both"/>
              <w:rPr>
                <w:b w:val="0"/>
                <w:color w:val="00008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https://youtu.be/WNFuMUfxg8M?si=uv5qRAL2lV0MXTJv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.81526692708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Fidel Torres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02 de Junio de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Conceptos básicos de productividad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both"/>
              <w:rPr>
                <w:b w:val="0"/>
                <w:color w:val="00008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https://m.youtube.com/watch?v=ZlRSweX1lZI&amp;pp=ygUiQ29uY2VwdG9zIGJhc2ljb3MgZGUgcHJvZHVjdGl2aWRhZA%3D%3D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.81526692708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Aplicando 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 de Junio de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Sistemas y subsistemas industriales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both"/>
              <w:rPr>
                <w:b w:val="0"/>
                <w:color w:val="00008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https://m.youtube.com/watch?v=WwVkSKl3zlk&amp;pp=ygUjU2lzdGVtYXMgeSBzdWJzaXN0ZW1hcyBpbmR1c3RyaWFsZXM%3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.81526692708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MayuGo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 de Junio de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Taller de Planificación y Control de la Producción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jc w:val="both"/>
              <w:rPr>
                <w:b w:val="0"/>
                <w:color w:val="00008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https://www.youtube.com/watch?v=quNqb4NzBIw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after="16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2240" w:w="15840" w:orient="landscape"/>
      <w:pgMar w:bottom="851" w:top="102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D2">
    <w:pPr>
      <w:widowControl w:val="0"/>
      <w:spacing w:after="0" w:before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1"/>
      <w:tblW w:w="12328.0" w:type="dxa"/>
      <w:jc w:val="center"/>
      <w:tblLayout w:type="fixed"/>
      <w:tblLook w:val="0000"/>
    </w:tblPr>
    <w:tblGrid>
      <w:gridCol w:w="1271"/>
      <w:gridCol w:w="3825"/>
      <w:gridCol w:w="2129"/>
      <w:gridCol w:w="3257"/>
      <w:gridCol w:w="1846"/>
      <w:tblGridChange w:id="0">
        <w:tblGrid>
          <w:gridCol w:w="1271"/>
          <w:gridCol w:w="3825"/>
          <w:gridCol w:w="2129"/>
          <w:gridCol w:w="3257"/>
          <w:gridCol w:w="1846"/>
        </w:tblGrid>
      </w:tblGridChange>
    </w:tblGrid>
    <w:tr>
      <w:trPr>
        <w:cantSplit w:val="0"/>
        <w:trHeight w:val="416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3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bookmarkStart w:colFirst="0" w:colLast="0" w:name="_tyjcwt" w:id="5"/>
          <w:bookmarkEnd w:id="5"/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ELABORÓ: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4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GRUPO DE TRABAJO DE LA LICENCIATURA EN INGENIERÍA EN NANOTECNOLOGÍA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5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6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DIRECCIÓN ACADÉMICA</w:t>
          </w:r>
        </w:p>
      </w:tc>
      <w:tc>
        <w:tcPr>
          <w:vMerge w:val="restart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7">
          <w:pPr>
            <w:widowControl w:val="0"/>
            <w:spacing w:after="160" w:before="0" w:lineRule="auto"/>
            <w:jc w:val="center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F-DA-01-AS-LIC-01</w:t>
          </w:r>
        </w:p>
      </w:tc>
    </w:tr>
    <w:tr>
      <w:trPr>
        <w:cantSplit w:val="0"/>
        <w:trHeight w:val="413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8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APROBÓ: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9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DGUTyP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A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VIGENTE A PARTIR DE: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B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SEPTIEMBRE DE 2024</w:t>
          </w:r>
        </w:p>
      </w:tc>
      <w:tc>
        <w:tcPr>
          <w:vMerge w:val="continue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DD">
    <w:pPr>
      <w:widowControl w:val="0"/>
      <w:spacing w:after="0" w:before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DE">
    <w:pPr>
      <w:widowControl w:val="0"/>
      <w:spacing w:after="0" w:before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2"/>
      <w:tblW w:w="12328.0" w:type="dxa"/>
      <w:jc w:val="center"/>
      <w:tblLayout w:type="fixed"/>
      <w:tblLook w:val="0000"/>
    </w:tblPr>
    <w:tblGrid>
      <w:gridCol w:w="1271"/>
      <w:gridCol w:w="3825"/>
      <w:gridCol w:w="2129"/>
      <w:gridCol w:w="3257"/>
      <w:gridCol w:w="1846"/>
      <w:tblGridChange w:id="0">
        <w:tblGrid>
          <w:gridCol w:w="1271"/>
          <w:gridCol w:w="3825"/>
          <w:gridCol w:w="2129"/>
          <w:gridCol w:w="3257"/>
          <w:gridCol w:w="1846"/>
        </w:tblGrid>
      </w:tblGridChange>
    </w:tblGrid>
    <w:tr>
      <w:trPr>
        <w:cantSplit w:val="0"/>
        <w:trHeight w:val="416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DF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ELABORÓ: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0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1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2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3">
          <w:pPr>
            <w:widowControl w:val="0"/>
            <w:spacing w:after="160" w:before="0" w:lineRule="auto"/>
            <w:jc w:val="center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F-DA-01-AS-LIC-01</w:t>
          </w:r>
        </w:p>
      </w:tc>
    </w:tr>
    <w:tr>
      <w:trPr>
        <w:cantSplit w:val="0"/>
        <w:trHeight w:val="413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4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APROBÓ: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5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6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VIGENTE A PARTIR DE: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7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1E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E9">
    <w:pPr>
      <w:widowControl w:val="0"/>
      <w:spacing w:after="0" w:before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youtu.be/quNqb4NzBI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